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59AC45"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13328FB0"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15BF0465"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5C1845A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A35AD0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83CB632"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7C267A45"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6B2DAEA9"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52928480"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F20D1F"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35EE4A4F"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1A58FB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7864EB9" w14:textId="15C17694" w:rsidR="00513D0B" w:rsidRPr="006F0DBA" w:rsidRDefault="000710E8" w:rsidP="00513D0B">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bookmarkStart w:id="0" w:name="_GoBack"/>
      <w:r w:rsidR="00B67A87" w:rsidRPr="00771B34">
        <w:rPr>
          <w:rFonts w:ascii="Times New Roman" w:eastAsia="Calibri" w:hAnsi="Times New Roman" w:cs="Times New Roman"/>
          <w:b/>
          <w:bCs/>
          <w:sz w:val="24"/>
          <w:szCs w:val="24"/>
        </w:rPr>
        <w:t xml:space="preserve">sector </w:t>
      </w:r>
      <w:proofErr w:type="spellStart"/>
      <w:r w:rsidR="00E55794">
        <w:rPr>
          <w:rFonts w:ascii="Times New Roman" w:eastAsia="Calibri" w:hAnsi="Times New Roman" w:cs="Times New Roman"/>
          <w:b/>
          <w:bCs/>
          <w:sz w:val="24"/>
          <w:szCs w:val="24"/>
        </w:rPr>
        <w:t>Ciocana</w:t>
      </w:r>
      <w:proofErr w:type="spellEnd"/>
      <w:r w:rsidR="00F5463F">
        <w:rPr>
          <w:rFonts w:ascii="Times New Roman" w:eastAsia="Calibri" w:hAnsi="Times New Roman" w:cs="Times New Roman"/>
          <w:b/>
          <w:bCs/>
          <w:sz w:val="24"/>
          <w:szCs w:val="24"/>
        </w:rPr>
        <w:t xml:space="preserve">, </w:t>
      </w:r>
      <w:r w:rsidR="00E55794">
        <w:rPr>
          <w:rFonts w:ascii="Times New Roman" w:eastAsia="Calibri" w:hAnsi="Times New Roman" w:cs="Times New Roman"/>
          <w:b/>
          <w:bCs/>
          <w:sz w:val="24"/>
          <w:szCs w:val="24"/>
        </w:rPr>
        <w:t>str. Industrială, vis-a-vis de nr. 54</w:t>
      </w:r>
      <w:r w:rsidR="006C500E" w:rsidRPr="00771B34">
        <w:rPr>
          <w:rFonts w:ascii="Times New Roman" w:eastAsia="Calibri" w:hAnsi="Times New Roman" w:cs="Times New Roman"/>
          <w:b/>
          <w:bCs/>
          <w:sz w:val="24"/>
          <w:szCs w:val="24"/>
        </w:rPr>
        <w:t xml:space="preserve"> </w:t>
      </w:r>
      <w:bookmarkEnd w:id="0"/>
      <w:r w:rsidR="006C500E" w:rsidRPr="00771B34">
        <w:rPr>
          <w:rFonts w:ascii="Times New Roman" w:eastAsia="Calibri" w:hAnsi="Times New Roman" w:cs="Times New Roman"/>
          <w:b/>
          <w:bCs/>
          <w:sz w:val="24"/>
          <w:szCs w:val="24"/>
        </w:rPr>
        <w:t xml:space="preserve">(Lotul nr. </w:t>
      </w:r>
      <w:r w:rsidR="00E55794">
        <w:rPr>
          <w:rFonts w:ascii="Times New Roman" w:eastAsia="Calibri" w:hAnsi="Times New Roman" w:cs="Times New Roman"/>
          <w:b/>
          <w:bCs/>
          <w:sz w:val="24"/>
          <w:szCs w:val="24"/>
        </w:rPr>
        <w:t>2</w:t>
      </w:r>
      <w:r w:rsidR="006C500E" w:rsidRPr="00771B34">
        <w:rPr>
          <w:rFonts w:ascii="Times New Roman" w:eastAsia="Calibri" w:hAnsi="Times New Roman" w:cs="Times New Roman"/>
          <w:b/>
          <w:bCs/>
          <w:sz w:val="24"/>
          <w:szCs w:val="24"/>
        </w:rPr>
        <w:t xml:space="preserve">/Anexa nr. </w:t>
      </w:r>
      <w:r w:rsidR="00E55794">
        <w:rPr>
          <w:rFonts w:ascii="Times New Roman" w:eastAsia="Calibri" w:hAnsi="Times New Roman" w:cs="Times New Roman"/>
          <w:b/>
          <w:bCs/>
          <w:sz w:val="24"/>
          <w:szCs w:val="24"/>
        </w:rPr>
        <w:t>43</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conform Schemei de amplasare prestabilite, aprobate prin decizia CMC nr. </w:t>
      </w:r>
      <w:r w:rsidR="00E55794">
        <w:rPr>
          <w:rFonts w:ascii="Times New Roman" w:eastAsia="Calibri" w:hAnsi="Times New Roman" w:cs="Times New Roman"/>
          <w:sz w:val="24"/>
          <w:szCs w:val="24"/>
        </w:rPr>
        <w:t>5/5</w:t>
      </w:r>
      <w:r w:rsidR="00513D0B" w:rsidRPr="00771B34">
        <w:rPr>
          <w:rFonts w:ascii="Times New Roman" w:eastAsia="Calibri" w:hAnsi="Times New Roman" w:cs="Times New Roman"/>
          <w:sz w:val="24"/>
          <w:szCs w:val="24"/>
        </w:rPr>
        <w:t xml:space="preserve"> din </w:t>
      </w:r>
      <w:r w:rsidR="00E55794">
        <w:rPr>
          <w:rFonts w:ascii="Times New Roman" w:eastAsia="Calibri" w:hAnsi="Times New Roman" w:cs="Times New Roman"/>
          <w:sz w:val="24"/>
          <w:szCs w:val="24"/>
        </w:rPr>
        <w:t>15.07</w:t>
      </w:r>
      <w:r w:rsidR="00962AE6">
        <w:rPr>
          <w:rFonts w:ascii="Times New Roman" w:eastAsia="Calibri" w:hAnsi="Times New Roman" w:cs="Times New Roman"/>
          <w:sz w:val="24"/>
          <w:szCs w:val="24"/>
        </w:rPr>
        <w:t>.202</w:t>
      </w:r>
      <w:r w:rsidR="00E55794">
        <w:rPr>
          <w:rFonts w:ascii="Times New Roman" w:eastAsia="Calibri" w:hAnsi="Times New Roman" w:cs="Times New Roman"/>
          <w:sz w:val="24"/>
          <w:szCs w:val="24"/>
        </w:rPr>
        <w:t>1</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1686C562" w14:textId="77777777" w:rsidR="004A00C5" w:rsidRPr="004A00C5" w:rsidRDefault="00D02D70" w:rsidP="004A00C5">
      <w:pPr>
        <w:spacing w:after="0" w:line="240" w:lineRule="auto"/>
        <w:jc w:val="both"/>
        <w:rPr>
          <w:rFonts w:ascii="Times New Roman" w:eastAsia="Arial" w:hAnsi="Times New Roman" w:cs="Times New Roman"/>
          <w:b/>
          <w:bCs/>
          <w:sz w:val="24"/>
          <w:szCs w:val="24"/>
          <w:u w:val="single"/>
        </w:rPr>
      </w:pPr>
      <w:bookmarkStart w:id="1" w:name="_Hlk72228276"/>
      <w:r w:rsidRPr="00771B34">
        <w:rPr>
          <w:rFonts w:ascii="Times New Roman" w:eastAsia="Arial" w:hAnsi="Times New Roman" w:cs="Times New Roman"/>
          <w:b/>
          <w:bCs/>
          <w:sz w:val="24"/>
          <w:szCs w:val="24"/>
          <w:u w:val="single"/>
        </w:rPr>
        <w:t xml:space="preserve">presă periodică (ziare, reviste), mărci poștale, ilustrate, articole de birotică, cărți, suvenire, accesorii, </w:t>
      </w:r>
      <w:r w:rsidR="003C5ECA" w:rsidRPr="00771B34">
        <w:rPr>
          <w:rFonts w:ascii="Times New Roman" w:eastAsia="Arial" w:hAnsi="Times New Roman" w:cs="Times New Roman"/>
          <w:b/>
          <w:bCs/>
          <w:sz w:val="24"/>
          <w:szCs w:val="24"/>
          <w:u w:val="single"/>
        </w:rPr>
        <w:t xml:space="preserve">băuturi răcoritoare/fierbinți, înghețată, </w:t>
      </w:r>
      <w:r w:rsidRPr="00771B34">
        <w:rPr>
          <w:rFonts w:ascii="Times New Roman" w:eastAsia="Arial" w:hAnsi="Times New Roman" w:cs="Times New Roman"/>
          <w:b/>
          <w:bCs/>
          <w:sz w:val="24"/>
          <w:szCs w:val="24"/>
          <w:u w:val="single"/>
        </w:rPr>
        <w:t>produse și servicii de comunicații electronice (cartele SIM, cartele de reîncărcare, abonamente),</w:t>
      </w:r>
      <w:r>
        <w:rPr>
          <w:rFonts w:ascii="Times New Roman" w:eastAsia="Arial" w:hAnsi="Times New Roman" w:cs="Times New Roman"/>
          <w:b/>
          <w:bCs/>
          <w:sz w:val="24"/>
          <w:szCs w:val="24"/>
          <w:u w:val="single"/>
        </w:rPr>
        <w:t xml:space="preserve"> </w:t>
      </w:r>
      <w:r w:rsidR="004A00C5" w:rsidRPr="004A00C5">
        <w:rPr>
          <w:rFonts w:ascii="Times New Roman" w:eastAsia="Arial" w:hAnsi="Times New Roman" w:cs="Times New Roman"/>
          <w:b/>
          <w:bCs/>
          <w:sz w:val="24"/>
          <w:szCs w:val="24"/>
          <w:u w:val="single"/>
        </w:rPr>
        <w:t xml:space="preserve">bilete de călătorie, bilete loto, </w:t>
      </w:r>
      <w:proofErr w:type="spellStart"/>
      <w:r w:rsidR="004A00C5" w:rsidRPr="004A00C5">
        <w:rPr>
          <w:rFonts w:ascii="Times New Roman" w:eastAsia="Arial" w:hAnsi="Times New Roman" w:cs="Times New Roman"/>
          <w:b/>
          <w:bCs/>
          <w:sz w:val="24"/>
          <w:szCs w:val="24"/>
          <w:u w:val="single"/>
        </w:rPr>
        <w:t>bingo</w:t>
      </w:r>
      <w:proofErr w:type="spellEnd"/>
      <w:r w:rsidR="004A00C5" w:rsidRPr="004A00C5">
        <w:rPr>
          <w:rFonts w:ascii="Times New Roman" w:eastAsia="Arial" w:hAnsi="Times New Roman" w:cs="Times New Roman"/>
          <w:b/>
          <w:bCs/>
          <w:sz w:val="24"/>
          <w:szCs w:val="24"/>
          <w:u w:val="single"/>
        </w:rPr>
        <w:t>, spectacole, cartele magnetice</w:t>
      </w:r>
      <w:r w:rsidR="004A00C5" w:rsidRPr="004A00C5">
        <w:rPr>
          <w:rFonts w:ascii="Times New Roman" w:eastAsia="Arial" w:hAnsi="Times New Roman" w:cs="Times New Roman"/>
          <w:b/>
          <w:bCs/>
          <w:sz w:val="24"/>
          <w:szCs w:val="24"/>
        </w:rPr>
        <w:t>.</w:t>
      </w:r>
    </w:p>
    <w:bookmarkEnd w:id="1"/>
    <w:p w14:paraId="4B4F0097"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30D67F57"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971FFA">
        <w:rPr>
          <w:rFonts w:ascii="Times New Roman" w:eastAsia="Arial" w:hAnsi="Times New Roman" w:cs="Times New Roman"/>
          <w:b/>
          <w:bCs/>
          <w:sz w:val="24"/>
          <w:szCs w:val="24"/>
        </w:rPr>
        <w:t>10</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2FE00852"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0ABF1DA"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1F6A1DA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450040E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5C677FE"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perioadă de </w:t>
      </w:r>
      <w:r w:rsidRPr="00540E4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9F62D35"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14310D3E"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38D5C5D6"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7C137310" w14:textId="0F5A4296"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573B5B">
        <w:rPr>
          <w:rFonts w:ascii="Times New Roman" w:eastAsia="Arial" w:hAnsi="Times New Roman" w:cs="Times New Roman"/>
          <w:b/>
          <w:bCs/>
          <w:sz w:val="24"/>
          <w:szCs w:val="24"/>
        </w:rPr>
        <w:t>343</w:t>
      </w:r>
      <w:r w:rsidR="00540E4F">
        <w:rPr>
          <w:rFonts w:ascii="Times New Roman" w:eastAsia="Arial" w:hAnsi="Times New Roman" w:cs="Times New Roman"/>
          <w:b/>
          <w:bCs/>
          <w:sz w:val="24"/>
          <w:szCs w:val="24"/>
        </w:rPr>
        <w:t xml:space="preserve"> 000</w:t>
      </w:r>
      <w:r w:rsidR="00474161">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1132223A" w14:textId="77777777" w:rsidR="000710E8" w:rsidRPr="000710E8" w:rsidRDefault="000710E8" w:rsidP="000710E8">
      <w:pPr>
        <w:spacing w:after="0" w:line="240" w:lineRule="auto"/>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Pasul de licitație este </w:t>
      </w:r>
      <w:r w:rsidR="00AE4349" w:rsidRPr="00771B34">
        <w:rPr>
          <w:rFonts w:ascii="Times New Roman" w:eastAsia="Arial" w:hAnsi="Times New Roman" w:cs="Times New Roman"/>
          <w:sz w:val="24"/>
          <w:szCs w:val="24"/>
        </w:rPr>
        <w:t xml:space="preserve"> </w:t>
      </w:r>
      <w:r w:rsidR="00AE4349" w:rsidRPr="00771B34">
        <w:rPr>
          <w:rFonts w:ascii="Times New Roman" w:eastAsia="Arial" w:hAnsi="Times New Roman" w:cs="Times New Roman"/>
          <w:b/>
          <w:bCs/>
          <w:sz w:val="24"/>
          <w:szCs w:val="24"/>
        </w:rPr>
        <w:t xml:space="preserve">10 </w:t>
      </w:r>
      <w:r w:rsidRPr="00771B34">
        <w:rPr>
          <w:rFonts w:ascii="Times New Roman" w:eastAsia="Arial" w:hAnsi="Times New Roman" w:cs="Times New Roman"/>
          <w:b/>
          <w:bCs/>
          <w:sz w:val="24"/>
          <w:szCs w:val="24"/>
        </w:rPr>
        <w:t>%</w:t>
      </w:r>
      <w:r w:rsidRPr="00771B34">
        <w:rPr>
          <w:rFonts w:ascii="Times New Roman" w:eastAsia="Arial" w:hAnsi="Times New Roman" w:cs="Times New Roman"/>
          <w:sz w:val="24"/>
          <w:szCs w:val="24"/>
        </w:rPr>
        <w:t xml:space="preserve"> (stabilit de Comisia de</w:t>
      </w:r>
      <w:r w:rsidRPr="000710E8">
        <w:rPr>
          <w:rFonts w:ascii="Times New Roman" w:eastAsia="Arial" w:hAnsi="Times New Roman" w:cs="Times New Roman"/>
          <w:sz w:val="24"/>
          <w:szCs w:val="24"/>
        </w:rPr>
        <w:t xml:space="preserve"> licitații) din valoarea prețului de pornire. </w:t>
      </w:r>
    </w:p>
    <w:p w14:paraId="4B57D6D3"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Prețul licitat la încheiere va fi cel puțin egal cu prețul de pornire a licitației.</w:t>
      </w:r>
    </w:p>
    <w:p w14:paraId="03D928A2"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Plata taxei pentru d</w:t>
      </w:r>
      <w:r w:rsidRPr="000710E8">
        <w:rPr>
          <w:rFonts w:ascii="Times New Roman" w:eastAsia="Calibri" w:hAnsi="Times New Roman" w:cs="Times New Roman"/>
          <w:sz w:val="24"/>
          <w:szCs w:val="24"/>
        </w:rPr>
        <w:t xml:space="preserve">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 xml:space="preserve">UCA </w:t>
      </w:r>
      <w:r w:rsidRPr="000710E8">
        <w:rPr>
          <w:rFonts w:ascii="Times New Roman" w:eastAsia="Arial" w:hAnsi="Times New Roman" w:cs="Times New Roman"/>
          <w:sz w:val="24"/>
          <w:szCs w:val="24"/>
        </w:rPr>
        <w:t>se va efectua  în conformitate cu prevederile Regulamentului</w:t>
      </w:r>
      <w:r w:rsidRPr="000710E8">
        <w:rPr>
          <w:rFonts w:ascii="Times New Roman" w:eastAsia="Calibri" w:hAnsi="Times New Roman" w:cs="Times New Roman"/>
        </w:rPr>
        <w:t xml:space="preserve"> </w:t>
      </w:r>
      <w:r w:rsidRPr="000710E8">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CF8895F"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25BAD60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0BB1C68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E1ADA4D"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273595F7"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4DC6DDFA"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613E90F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384C491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19BFC3F"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3828EC61"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50129D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lastRenderedPageBreak/>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68B00150"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432F47D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07E3943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0B8DF29"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0F560D0D"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733F6770"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62702AF9"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042D72E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5E9D65E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575B16EC"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5C8B4AED"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66C65537"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66BF0640" w14:textId="77777777" w:rsidR="00E73AE3" w:rsidRDefault="00756649" w:rsidP="00E73AE3">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adaptată pentru comercializarea presei periodice</w:t>
      </w:r>
      <w:r w:rsidRPr="0018409F">
        <w:rPr>
          <w:rFonts w:ascii="Times New Roman" w:eastAsia="Calibri" w:hAnsi="Times New Roman" w:cs="Times New Roman"/>
          <w:b/>
          <w:sz w:val="24"/>
          <w:szCs w:val="24"/>
        </w:rPr>
        <w:t>, elaborată cu respectarea specificului arhitectonic și cromatic al zonei și clădirilor din preajmă</w:t>
      </w:r>
      <w:r w:rsidR="00E73AE3">
        <w:rPr>
          <w:rFonts w:ascii="Times New Roman" w:eastAsia="Calibri" w:hAnsi="Times New Roman" w:cs="Times New Roman"/>
          <w:b/>
          <w:sz w:val="24"/>
          <w:szCs w:val="24"/>
          <w:lang w:val="ro-MD"/>
        </w:rPr>
        <w:t>;</w:t>
      </w:r>
    </w:p>
    <w:p w14:paraId="017CD405" w14:textId="457959CB" w:rsidR="00E73AE3" w:rsidRPr="00E73AE3" w:rsidRDefault="00E73AE3" w:rsidP="00E73AE3">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copia </w:t>
      </w:r>
      <w:r w:rsidRPr="00E73AE3">
        <w:rPr>
          <w:rFonts w:ascii="Times New Roman" w:eastAsia="Calibri" w:hAnsi="Times New Roman" w:cs="Times New Roman"/>
          <w:b/>
          <w:sz w:val="24"/>
          <w:szCs w:val="24"/>
        </w:rPr>
        <w:t>contracte</w:t>
      </w:r>
      <w:r>
        <w:rPr>
          <w:rFonts w:ascii="Times New Roman" w:eastAsia="Calibri" w:hAnsi="Times New Roman" w:cs="Times New Roman"/>
          <w:b/>
          <w:sz w:val="24"/>
          <w:szCs w:val="24"/>
        </w:rPr>
        <w:t>lor</w:t>
      </w:r>
      <w:r w:rsidRPr="00E73AE3">
        <w:rPr>
          <w:rFonts w:ascii="Times New Roman" w:eastAsia="Calibri" w:hAnsi="Times New Roman" w:cs="Times New Roman"/>
          <w:b/>
          <w:sz w:val="24"/>
          <w:szCs w:val="24"/>
        </w:rPr>
        <w:t xml:space="preserve"> de difuzare cu redacții a cel puțin 2/3 din titlurile edițiilor periodice editate în Republica Moldova</w:t>
      </w:r>
      <w:r>
        <w:rPr>
          <w:rFonts w:ascii="Times New Roman" w:eastAsia="Calibri" w:hAnsi="Times New Roman" w:cs="Times New Roman"/>
          <w:b/>
          <w:sz w:val="24"/>
          <w:szCs w:val="24"/>
        </w:rPr>
        <w:t>;</w:t>
      </w:r>
    </w:p>
    <w:p w14:paraId="1EDE694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5578F4DF"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C56FE6F"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506B9F9F"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4BD7728C"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23525242"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282A68F2"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E08E3E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361B1205"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78F1738"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77A8B2C"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1339E9EF"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2FD02C39"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603D5B9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2CEFF511" w14:textId="2CEE5623"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73B5B">
        <w:rPr>
          <w:rFonts w:ascii="Times New Roman" w:eastAsia="Arial" w:hAnsi="Times New Roman" w:cs="Times New Roman"/>
          <w:b/>
          <w:bCs/>
          <w:sz w:val="24"/>
          <w:szCs w:val="24"/>
        </w:rPr>
        <w:t>03</w:t>
      </w:r>
      <w:r w:rsidR="002C65EB">
        <w:rPr>
          <w:rFonts w:ascii="Times New Roman" w:eastAsia="Arial" w:hAnsi="Times New Roman" w:cs="Times New Roman"/>
          <w:b/>
          <w:bCs/>
          <w:sz w:val="24"/>
          <w:szCs w:val="24"/>
        </w:rPr>
        <w:t>.0</w:t>
      </w:r>
      <w:r w:rsidR="00573B5B">
        <w:rPr>
          <w:rFonts w:ascii="Times New Roman" w:eastAsia="Arial" w:hAnsi="Times New Roman" w:cs="Times New Roman"/>
          <w:b/>
          <w:bCs/>
          <w:sz w:val="24"/>
          <w:szCs w:val="24"/>
        </w:rPr>
        <w:t>7</w:t>
      </w:r>
      <w:r w:rsidR="002C65EB">
        <w:rPr>
          <w:rFonts w:ascii="Times New Roman" w:eastAsia="Arial" w:hAnsi="Times New Roman" w:cs="Times New Roman"/>
          <w:b/>
          <w:bCs/>
          <w:sz w:val="24"/>
          <w:szCs w:val="24"/>
        </w:rPr>
        <w:t>.2023</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w:t>
      </w:r>
      <w:r w:rsidR="00F5463F">
        <w:rPr>
          <w:rFonts w:ascii="Times New Roman" w:eastAsia="Arial" w:hAnsi="Times New Roman" w:cs="Times New Roman"/>
          <w:b/>
          <w:bCs/>
          <w:sz w:val="24"/>
          <w:szCs w:val="24"/>
        </w:rPr>
        <w:t>1</w:t>
      </w:r>
      <w:r w:rsidR="00573B5B">
        <w:rPr>
          <w:rFonts w:ascii="Times New Roman" w:eastAsia="Arial" w:hAnsi="Times New Roman" w:cs="Times New Roman"/>
          <w:b/>
          <w:bCs/>
          <w:sz w:val="24"/>
          <w:szCs w:val="24"/>
        </w:rPr>
        <w:t>0</w:t>
      </w:r>
      <w:r w:rsidR="00F5463F">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0C996A04"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7484D0F3" w14:textId="77777777" w:rsidR="000710E8" w:rsidRDefault="000710E8" w:rsidP="000710E8">
      <w:pPr>
        <w:spacing w:after="0" w:line="240" w:lineRule="auto"/>
        <w:ind w:left="700"/>
        <w:rPr>
          <w:rFonts w:ascii="Times New Roman" w:eastAsia="Arial" w:hAnsi="Times New Roman" w:cs="Times New Roman"/>
          <w:b/>
          <w:sz w:val="24"/>
          <w:szCs w:val="24"/>
        </w:rPr>
      </w:pPr>
    </w:p>
    <w:p w14:paraId="2650EEA5" w14:textId="77777777" w:rsidR="00734B0E" w:rsidRDefault="00734B0E" w:rsidP="000710E8">
      <w:pPr>
        <w:spacing w:after="0" w:line="240" w:lineRule="auto"/>
        <w:ind w:left="700"/>
        <w:rPr>
          <w:rFonts w:ascii="Times New Roman" w:eastAsia="Arial" w:hAnsi="Times New Roman" w:cs="Times New Roman"/>
          <w:b/>
          <w:sz w:val="24"/>
          <w:szCs w:val="24"/>
        </w:rPr>
      </w:pPr>
    </w:p>
    <w:p w14:paraId="09DFE6DE"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6DA88B97"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60021DA"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7E1FAE17"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06698FA" w14:textId="77777777" w:rsidR="00B7162A" w:rsidRPr="000710E8" w:rsidRDefault="00B7162A" w:rsidP="000710E8">
      <w:pPr>
        <w:spacing w:after="0" w:line="240" w:lineRule="auto"/>
        <w:rPr>
          <w:rFonts w:ascii="Times New Roman" w:eastAsia="Arial" w:hAnsi="Times New Roman" w:cs="Times New Roman"/>
          <w:b/>
          <w:sz w:val="24"/>
          <w:szCs w:val="24"/>
        </w:rPr>
      </w:pPr>
    </w:p>
    <w:p w14:paraId="1B076299" w14:textId="77777777" w:rsidR="000710E8" w:rsidRPr="009D263F" w:rsidRDefault="000710E8" w:rsidP="000710E8">
      <w:pPr>
        <w:pStyle w:val="Listparagraf"/>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055E4EC5"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E007E1D"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43F2C7E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3EB803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0CA2D0FE" w14:textId="25340960"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cu</w:t>
      </w:r>
      <w:r w:rsidR="00734B0E" w:rsidRPr="00771B34">
        <w:rPr>
          <w:rFonts w:ascii="Times New Roman" w:eastAsia="Arial" w:hAnsi="Times New Roman" w:cs="Times New Roman"/>
          <w:sz w:val="24"/>
          <w:szCs w:val="24"/>
        </w:rPr>
        <w:t xml:space="preserve">              </w:t>
      </w:r>
      <w:r w:rsidR="007B121C" w:rsidRPr="00771B34">
        <w:rPr>
          <w:rFonts w:ascii="Times New Roman" w:eastAsia="Arial" w:hAnsi="Times New Roman" w:cs="Times New Roman"/>
          <w:b/>
          <w:bCs/>
          <w:sz w:val="24"/>
          <w:szCs w:val="24"/>
        </w:rPr>
        <w:t xml:space="preserve"> </w:t>
      </w:r>
      <w:r w:rsidR="00BD5B58">
        <w:rPr>
          <w:rFonts w:ascii="Times New Roman" w:eastAsia="Arial" w:hAnsi="Times New Roman" w:cs="Times New Roman"/>
          <w:b/>
          <w:bCs/>
          <w:sz w:val="24"/>
          <w:szCs w:val="24"/>
          <w:u w:val="single"/>
        </w:rPr>
        <w:t xml:space="preserve">presă periodică (ziare, reviste), mărci poștale, ilustrate, articole de birotică, cărți, suvenire, accesorii, băuturi răcoritoare/fierbinți, înghețată, produse și servicii de comunicații electronice (cartele SIM, cartele de reîncărcare, abonamente), bilete de călătorie, bilete loto, </w:t>
      </w:r>
      <w:proofErr w:type="spellStart"/>
      <w:r w:rsidR="00BD5B58">
        <w:rPr>
          <w:rFonts w:ascii="Times New Roman" w:eastAsia="Arial" w:hAnsi="Times New Roman" w:cs="Times New Roman"/>
          <w:b/>
          <w:bCs/>
          <w:sz w:val="24"/>
          <w:szCs w:val="24"/>
          <w:u w:val="single"/>
        </w:rPr>
        <w:t>bingo</w:t>
      </w:r>
      <w:proofErr w:type="spellEnd"/>
      <w:r w:rsidR="00BD5B58">
        <w:rPr>
          <w:rFonts w:ascii="Times New Roman" w:eastAsia="Arial" w:hAnsi="Times New Roman" w:cs="Times New Roman"/>
          <w:b/>
          <w:bCs/>
          <w:sz w:val="24"/>
          <w:szCs w:val="24"/>
          <w:u w:val="single"/>
        </w:rPr>
        <w:t>, spectacole, cartele magnetice</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5D386249"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Suprafața</w:t>
      </w:r>
      <w:proofErr w:type="spellEnd"/>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exterioară</w:t>
      </w:r>
      <w:proofErr w:type="spellEnd"/>
      <w:r w:rsidR="00452C4B" w:rsidRPr="00771B34">
        <w:rPr>
          <w:rFonts w:ascii="Times New Roman" w:eastAsia="Arial" w:hAnsi="Times New Roman" w:cs="Times New Roman"/>
          <w:b/>
          <w:sz w:val="24"/>
          <w:szCs w:val="24"/>
          <w:lang w:val="en-GB"/>
        </w:rPr>
        <w:t xml:space="preserve"> a </w:t>
      </w:r>
      <w:proofErr w:type="spellStart"/>
      <w:proofErr w:type="gramStart"/>
      <w:r w:rsidR="00452C4B" w:rsidRPr="00771B34">
        <w:rPr>
          <w:rFonts w:ascii="Times New Roman" w:eastAsia="Arial" w:hAnsi="Times New Roman" w:cs="Times New Roman"/>
          <w:b/>
          <w:sz w:val="24"/>
          <w:szCs w:val="24"/>
          <w:lang w:val="en-GB"/>
        </w:rPr>
        <w:t>gheretei</w:t>
      </w:r>
      <w:proofErr w:type="spellEnd"/>
      <w:r w:rsidR="00452C4B" w:rsidRPr="00771B34">
        <w:rPr>
          <w:rFonts w:ascii="Times New Roman" w:eastAsia="Arial" w:hAnsi="Times New Roman" w:cs="Times New Roman"/>
          <w:b/>
          <w:sz w:val="24"/>
          <w:szCs w:val="24"/>
          <w:lang w:val="en-GB"/>
        </w:rPr>
        <w:t xml:space="preserve">  -</w:t>
      </w:r>
      <w:proofErr w:type="gramEnd"/>
      <w:r w:rsidR="00452C4B" w:rsidRPr="00771B34">
        <w:rPr>
          <w:rFonts w:ascii="Times New Roman" w:eastAsia="Arial" w:hAnsi="Times New Roman" w:cs="Times New Roman"/>
          <w:b/>
          <w:sz w:val="24"/>
          <w:szCs w:val="24"/>
          <w:lang w:val="en-GB"/>
        </w:rPr>
        <w:t xml:space="preserve"> </w:t>
      </w:r>
      <w:r w:rsidR="00971FFA">
        <w:rPr>
          <w:rFonts w:ascii="Times New Roman" w:eastAsia="Arial" w:hAnsi="Times New Roman" w:cs="Times New Roman"/>
          <w:b/>
          <w:sz w:val="24"/>
          <w:szCs w:val="24"/>
          <w:lang w:val="en-GB"/>
        </w:rPr>
        <w:t>10</w:t>
      </w:r>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m.p.</w:t>
      </w:r>
      <w:proofErr w:type="spellEnd"/>
    </w:p>
    <w:p w14:paraId="571F6555"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6A7F4D69"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0C9A5B0"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42E62408"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201319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52D8D3F6"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6348573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694794F3"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A2A2DA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3F2657C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D024DBA"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1C6CA9A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0FB4E6F3"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0CC11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678E3"/>
    <w:rsid w:val="0018409F"/>
    <w:rsid w:val="00184CF9"/>
    <w:rsid w:val="001A26D7"/>
    <w:rsid w:val="001E2106"/>
    <w:rsid w:val="00274837"/>
    <w:rsid w:val="002C65EB"/>
    <w:rsid w:val="002E702B"/>
    <w:rsid w:val="003512DE"/>
    <w:rsid w:val="003870FD"/>
    <w:rsid w:val="003B4DBE"/>
    <w:rsid w:val="003C5ECA"/>
    <w:rsid w:val="00452C4B"/>
    <w:rsid w:val="00456767"/>
    <w:rsid w:val="004639B0"/>
    <w:rsid w:val="00474161"/>
    <w:rsid w:val="004A00C5"/>
    <w:rsid w:val="004C6923"/>
    <w:rsid w:val="004E09FA"/>
    <w:rsid w:val="00513D0B"/>
    <w:rsid w:val="00514D0D"/>
    <w:rsid w:val="00540E4F"/>
    <w:rsid w:val="0057342A"/>
    <w:rsid w:val="00573B5B"/>
    <w:rsid w:val="005A3443"/>
    <w:rsid w:val="005F099E"/>
    <w:rsid w:val="005F309D"/>
    <w:rsid w:val="00631497"/>
    <w:rsid w:val="00694E80"/>
    <w:rsid w:val="006C500E"/>
    <w:rsid w:val="006F0DBA"/>
    <w:rsid w:val="00726AAB"/>
    <w:rsid w:val="00734B0E"/>
    <w:rsid w:val="00750655"/>
    <w:rsid w:val="00756649"/>
    <w:rsid w:val="00771B34"/>
    <w:rsid w:val="00792BF9"/>
    <w:rsid w:val="007B121C"/>
    <w:rsid w:val="008024FB"/>
    <w:rsid w:val="00856801"/>
    <w:rsid w:val="00856ACC"/>
    <w:rsid w:val="00881DD2"/>
    <w:rsid w:val="00904C66"/>
    <w:rsid w:val="00933B22"/>
    <w:rsid w:val="00950985"/>
    <w:rsid w:val="00961E42"/>
    <w:rsid w:val="00962AE6"/>
    <w:rsid w:val="00971FFA"/>
    <w:rsid w:val="009936A6"/>
    <w:rsid w:val="009D263F"/>
    <w:rsid w:val="009D4F12"/>
    <w:rsid w:val="00A90B38"/>
    <w:rsid w:val="00AA636F"/>
    <w:rsid w:val="00AB0E86"/>
    <w:rsid w:val="00AB1435"/>
    <w:rsid w:val="00AE4349"/>
    <w:rsid w:val="00AF1C1F"/>
    <w:rsid w:val="00AF262D"/>
    <w:rsid w:val="00AF63DA"/>
    <w:rsid w:val="00B232DE"/>
    <w:rsid w:val="00B67A87"/>
    <w:rsid w:val="00B7015D"/>
    <w:rsid w:val="00B7162A"/>
    <w:rsid w:val="00BD466E"/>
    <w:rsid w:val="00BD5B58"/>
    <w:rsid w:val="00C14395"/>
    <w:rsid w:val="00C17135"/>
    <w:rsid w:val="00C33A95"/>
    <w:rsid w:val="00C375EC"/>
    <w:rsid w:val="00C801E7"/>
    <w:rsid w:val="00C8384C"/>
    <w:rsid w:val="00CC224C"/>
    <w:rsid w:val="00D02D70"/>
    <w:rsid w:val="00D11CF4"/>
    <w:rsid w:val="00D12C9A"/>
    <w:rsid w:val="00D26146"/>
    <w:rsid w:val="00D32F1D"/>
    <w:rsid w:val="00DC0F1F"/>
    <w:rsid w:val="00DC499F"/>
    <w:rsid w:val="00DD491D"/>
    <w:rsid w:val="00E2525C"/>
    <w:rsid w:val="00E55794"/>
    <w:rsid w:val="00E73AE3"/>
    <w:rsid w:val="00EA7663"/>
    <w:rsid w:val="00EB37D6"/>
    <w:rsid w:val="00EE14A1"/>
    <w:rsid w:val="00F25DF4"/>
    <w:rsid w:val="00F5463F"/>
    <w:rsid w:val="00F578B9"/>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7C73F"/>
  <w15:docId w15:val="{02A42897-B1D4-4BD9-95E7-A97B5404B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991"/>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3512DE"/>
    <w:pPr>
      <w:ind w:left="720"/>
      <w:contextualSpacing/>
    </w:pPr>
  </w:style>
  <w:style w:type="character" w:styleId="Accentuat">
    <w:name w:val="Emphasis"/>
    <w:basedOn w:val="Fontdeparagrafimplicit"/>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1462</Words>
  <Characters>8337</Characters>
  <Application>Microsoft Office Word</Application>
  <DocSecurity>0</DocSecurity>
  <Lines>69</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Viorica</cp:lastModifiedBy>
  <cp:revision>79</cp:revision>
  <cp:lastPrinted>2023-02-03T07:05:00Z</cp:lastPrinted>
  <dcterms:created xsi:type="dcterms:W3CDTF">2020-10-28T10:32:00Z</dcterms:created>
  <dcterms:modified xsi:type="dcterms:W3CDTF">2023-06-12T11:43:00Z</dcterms:modified>
</cp:coreProperties>
</file>